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79ECF" w14:textId="77777777" w:rsidR="00A61CFA" w:rsidRDefault="00A61CFA" w:rsidP="00A61CFA">
      <w:pPr>
        <w:pStyle w:val="Header"/>
        <w:tabs>
          <w:tab w:val="right" w:pos="9639"/>
        </w:tabs>
        <w:rPr>
          <w:rFonts w:ascii="Arial" w:hAnsi="Arial" w:cs="Arial"/>
          <w:b/>
          <w:bCs/>
          <w:sz w:val="22"/>
        </w:rPr>
      </w:pPr>
    </w:p>
    <w:p w14:paraId="5FE94FCB" w14:textId="77777777"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E560A5">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9A384B">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27A4A949" w14:textId="77777777" w:rsidR="002B5670" w:rsidRDefault="00377374" w:rsidP="00994FD1">
      <w:pPr>
        <w:pageBreakBefore/>
        <w:rPr>
          <w:rFonts w:eastAsia="MS Mincho"/>
          <w:lang w:val="en-GB"/>
        </w:r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r w:rsidR="00FA1B84">
        <w:rPr>
          <w:rFonts w:eastAsia="MS Mincho"/>
          <w:lang w:val="en-GB"/>
        </w:rPr>
        <w:t xml:space="preserve">  </w:t>
      </w:r>
    </w:p>
    <w:p w14:paraId="679982F0" w14:textId="1C929A64" w:rsidR="00FA1B84" w:rsidRPr="0067411F" w:rsidRDefault="00FA1B84" w:rsidP="00FA1B84">
      <w:pPr>
        <w:rPr>
          <w:rFonts w:asciiTheme="minorHAnsi" w:eastAsia="MS Mincho" w:hAnsiTheme="minorHAnsi" w:cstheme="minorHAnsi"/>
          <w:color w:val="000000" w:themeColor="text1"/>
          <w:sz w:val="22"/>
          <w:szCs w:val="22"/>
          <w:highlight w:val="cyan"/>
          <w:lang w:eastAsia="zh-CN"/>
        </w:rPr>
      </w:pPr>
      <w:r w:rsidRPr="0067411F">
        <w:rPr>
          <w:rFonts w:asciiTheme="minorHAnsi" w:eastAsia="MS Mincho" w:hAnsiTheme="minorHAnsi" w:cstheme="minorHAnsi"/>
          <w:b/>
          <w:bCs/>
          <w:color w:val="000000" w:themeColor="text1"/>
          <w:sz w:val="22"/>
          <w:szCs w:val="22"/>
          <w:highlight w:val="cyan"/>
          <w:lang w:eastAsia="zh-CN"/>
        </w:rPr>
        <w:t>EDITOR’S NOTE</w:t>
      </w:r>
      <w:r w:rsidR="00BF0A09">
        <w:rPr>
          <w:rFonts w:asciiTheme="minorHAnsi" w:eastAsia="MS Mincho" w:hAnsiTheme="minorHAnsi" w:cstheme="minorHAnsi"/>
          <w:b/>
          <w:bCs/>
          <w:color w:val="000000" w:themeColor="text1"/>
          <w:sz w:val="22"/>
          <w:szCs w:val="22"/>
          <w:highlight w:val="cyan"/>
          <w:lang w:eastAsia="zh-CN"/>
        </w:rPr>
        <w:t xml:space="preserve"> to be removed before </w:t>
      </w:r>
      <w:proofErr w:type="gramStart"/>
      <w:r w:rsidR="00BF0A09">
        <w:rPr>
          <w:rFonts w:asciiTheme="minorHAnsi" w:eastAsia="MS Mincho" w:hAnsiTheme="minorHAnsi" w:cstheme="minorHAnsi"/>
          <w:b/>
          <w:bCs/>
          <w:color w:val="000000" w:themeColor="text1"/>
          <w:sz w:val="22"/>
          <w:szCs w:val="22"/>
          <w:highlight w:val="cyan"/>
          <w:lang w:eastAsia="zh-CN"/>
        </w:rPr>
        <w:t>submission</w:t>
      </w:r>
      <w:r w:rsidRPr="0067411F">
        <w:rPr>
          <w:rFonts w:asciiTheme="minorHAnsi" w:eastAsia="MS Mincho" w:hAnsiTheme="minorHAnsi" w:cstheme="minorHAnsi"/>
          <w:b/>
          <w:bCs/>
          <w:color w:val="000000" w:themeColor="text1"/>
          <w:sz w:val="22"/>
          <w:szCs w:val="22"/>
          <w:highlight w:val="cyan"/>
          <w:lang w:eastAsia="zh-CN"/>
        </w:rPr>
        <w:t>:</w:t>
      </w:r>
      <w:proofErr w:type="gramEnd"/>
      <w:r w:rsidRPr="0067411F">
        <w:rPr>
          <w:rFonts w:asciiTheme="minorHAnsi" w:eastAsia="MS Mincho" w:hAnsiTheme="minorHAnsi" w:cstheme="minorHAnsi"/>
          <w:color w:val="000000" w:themeColor="text1"/>
          <w:sz w:val="22"/>
          <w:szCs w:val="22"/>
          <w:highlight w:val="cyan"/>
          <w:lang w:eastAsia="zh-CN"/>
        </w:rPr>
        <w:t xml:space="preserve"> In accordance with the decision agreed in PCG #43, the table below will be suitably expanded by 3GPP in advance of Plenary #88, prior to the ITU-R submission deadline, to include specific version information for </w:t>
      </w:r>
      <w:r w:rsidRPr="0067411F">
        <w:rPr>
          <w:rFonts w:asciiTheme="minorHAnsi" w:eastAsia="MS Mincho" w:hAnsiTheme="minorHAnsi" w:cstheme="minorHAnsi"/>
          <w:color w:val="000000" w:themeColor="text1"/>
          <w:sz w:val="22"/>
          <w:szCs w:val="22"/>
          <w:highlight w:val="cyan"/>
          <w:u w:val="single"/>
          <w:lang w:eastAsia="zh-CN"/>
        </w:rPr>
        <w:t>both</w:t>
      </w:r>
      <w:r w:rsidRPr="0067411F">
        <w:rPr>
          <w:rFonts w:asciiTheme="minorHAnsi" w:eastAsia="MS Mincho" w:hAnsiTheme="minorHAnsi" w:cstheme="minorHAnsi"/>
          <w:color w:val="000000" w:themeColor="text1"/>
          <w:sz w:val="22"/>
          <w:szCs w:val="22"/>
          <w:highlight w:val="cyan"/>
          <w:lang w:eastAsia="zh-CN"/>
        </w:rPr>
        <w:t xml:space="preserve"> the Release 15 and Release 16 specifications indicating the version numbers of the specifications that will be available after MCC processing, post Plenary #88 (June 2020 version).  These specification versions will be the basis for the transposed specifications and hyperlinks provided by the 3GPP Organizational Partners to ITU-R for Step 8 of the IMT-2020 Process.  </w:t>
      </w:r>
    </w:p>
    <w:p w14:paraId="074124A8" w14:textId="77777777" w:rsidR="00FA1B84" w:rsidRPr="0067411F" w:rsidRDefault="00FA1B84" w:rsidP="00FA1B84">
      <w:pPr>
        <w:rPr>
          <w:rFonts w:asciiTheme="minorHAnsi" w:eastAsia="MS Mincho" w:hAnsiTheme="minorHAnsi" w:cstheme="minorHAnsi"/>
          <w:color w:val="000000" w:themeColor="text1"/>
          <w:sz w:val="22"/>
          <w:szCs w:val="22"/>
          <w:highlight w:val="cyan"/>
          <w:lang w:eastAsia="zh-CN"/>
        </w:rPr>
      </w:pPr>
      <w:r w:rsidRPr="0067411F">
        <w:rPr>
          <w:rFonts w:asciiTheme="minorHAnsi" w:eastAsia="MS Mincho" w:hAnsiTheme="minorHAnsi" w:cstheme="minorHAnsi"/>
          <w:color w:val="000000" w:themeColor="text1"/>
          <w:sz w:val="22"/>
          <w:szCs w:val="22"/>
          <w:highlight w:val="cyan"/>
          <w:lang w:eastAsia="zh-CN"/>
        </w:rPr>
        <w:t xml:space="preserve"> </w:t>
      </w:r>
    </w:p>
    <w:p w14:paraId="6927F0FC" w14:textId="77777777" w:rsidR="00FA1B84" w:rsidRPr="0067411F" w:rsidRDefault="00F034E4" w:rsidP="00FA1B84">
      <w:pPr>
        <w:pStyle w:val="TABBOXt"/>
        <w:ind w:left="2070" w:hanging="2070"/>
        <w:jc w:val="both"/>
        <w:rPr>
          <w:rFonts w:asciiTheme="minorHAnsi" w:hAnsiTheme="minorHAnsi" w:cstheme="minorHAnsi"/>
          <w:color w:val="000000" w:themeColor="text1"/>
          <w:sz w:val="22"/>
          <w:szCs w:val="22"/>
        </w:rPr>
      </w:pPr>
      <w:hyperlink r:id="rId11" w:history="1">
        <w:r w:rsidR="00FA1B84" w:rsidRPr="0067411F">
          <w:rPr>
            <w:rStyle w:val="Hyperlink"/>
            <w:rFonts w:asciiTheme="minorHAnsi" w:hAnsiTheme="minorHAnsi" w:cstheme="minorHAnsi"/>
            <w:b/>
            <w:color w:val="000000" w:themeColor="text1"/>
            <w:sz w:val="22"/>
            <w:szCs w:val="22"/>
            <w:highlight w:val="cyan"/>
          </w:rPr>
          <w:t>Decision PCG43/04:</w:t>
        </w:r>
      </w:hyperlink>
      <w:r w:rsidR="00FA1B84" w:rsidRPr="0067411F">
        <w:rPr>
          <w:rFonts w:asciiTheme="minorHAnsi" w:hAnsiTheme="minorHAnsi" w:cstheme="minorHAnsi"/>
          <w:color w:val="000000" w:themeColor="text1"/>
          <w:sz w:val="22"/>
          <w:szCs w:val="22"/>
          <w:highlight w:val="cyan"/>
        </w:rPr>
        <w:tab/>
        <w:t>Method for completing the 3GPP submissions to the ITU IMT-2020 process agreed and confirmation given that the versions of specification to be used for both the Rel15 and Rel 16 submission to the ITU should be those based on the June 2020 versions [</w:t>
      </w:r>
      <w:hyperlink r:id="rId12" w:history="1">
        <w:r w:rsidR="00FA1B84" w:rsidRPr="0067411F">
          <w:rPr>
            <w:rStyle w:val="Hyperlink"/>
            <w:rFonts w:asciiTheme="minorHAnsi" w:hAnsiTheme="minorHAnsi" w:cstheme="minorHAnsi"/>
            <w:b/>
            <w:color w:val="000000" w:themeColor="text1"/>
            <w:sz w:val="22"/>
            <w:szCs w:val="22"/>
            <w:highlight w:val="cyan"/>
          </w:rPr>
          <w:t>3GPP/PCG#43(19)22</w:t>
        </w:r>
        <w:r w:rsidR="00FA1B84" w:rsidRPr="0067411F">
          <w:rPr>
            <w:rStyle w:val="Hyperlink"/>
            <w:rFonts w:asciiTheme="minorHAnsi" w:hAnsiTheme="minorHAnsi" w:cstheme="minorHAnsi"/>
            <w:color w:val="000000" w:themeColor="text1"/>
            <w:sz w:val="22"/>
            <w:szCs w:val="22"/>
            <w:highlight w:val="cyan"/>
          </w:rPr>
          <w:t>].</w:t>
        </w:r>
      </w:hyperlink>
      <w:r w:rsidR="00FA1B84" w:rsidRPr="0067411F">
        <w:rPr>
          <w:rFonts w:asciiTheme="minorHAnsi" w:hAnsiTheme="minorHAnsi" w:cstheme="minorHAnsi"/>
          <w:color w:val="000000" w:themeColor="text1"/>
          <w:sz w:val="22"/>
          <w:szCs w:val="22"/>
        </w:rPr>
        <w:t xml:space="preserve"> </w:t>
      </w:r>
    </w:p>
    <w:p w14:paraId="66273C0B" w14:textId="3FD4B01B" w:rsidR="00FA1B84" w:rsidRDefault="00FA1B84" w:rsidP="00994FD1">
      <w:pPr>
        <w:pageBreakBefore/>
        <w:rPr>
          <w:rFonts w:eastAsia="MS Mincho"/>
          <w:lang w:val="en-GB"/>
        </w:rPr>
        <w:sectPr w:rsidR="00FA1B84" w:rsidSect="001F6E3B">
          <w:headerReference w:type="even" r:id="rId13"/>
          <w:pgSz w:w="11907" w:h="16834" w:code="9"/>
          <w:pgMar w:top="1418" w:right="1134" w:bottom="1134" w:left="1134" w:header="720" w:footer="482" w:gutter="0"/>
          <w:paperSrc w:first="15" w:other="15"/>
          <w:pgNumType w:start="1"/>
          <w:cols w:space="720"/>
          <w:docGrid w:linePitch="326"/>
        </w:sectPr>
      </w:pP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tblGrid>
      <w:tr w:rsidR="00E560A5" w:rsidRPr="008463FE" w14:paraId="5FE94FDB" w14:textId="5F199A1F" w:rsidTr="00E560A5">
        <w:trPr>
          <w:jc w:val="center"/>
        </w:trPr>
        <w:tc>
          <w:tcPr>
            <w:tcW w:w="1377" w:type="dxa"/>
          </w:tcPr>
          <w:p w14:paraId="5FE94FD9" w14:textId="77777777" w:rsidR="00E560A5" w:rsidRPr="008463FE" w:rsidRDefault="00E560A5"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E560A5" w:rsidRPr="008463FE" w:rsidRDefault="00E560A5" w:rsidP="00732FA3">
            <w:pPr>
              <w:pStyle w:val="Tablehead"/>
              <w:rPr>
                <w:rFonts w:eastAsia="MS Mincho"/>
              </w:rPr>
            </w:pPr>
            <w:r>
              <w:rPr>
                <w:rFonts w:eastAsia="MS Mincho"/>
              </w:rPr>
              <w:t>38.100 Series</w:t>
            </w:r>
          </w:p>
        </w:tc>
        <w:tc>
          <w:tcPr>
            <w:tcW w:w="1377" w:type="dxa"/>
          </w:tcPr>
          <w:p w14:paraId="5AF344A6" w14:textId="2AE185FE" w:rsidR="00E560A5" w:rsidRPr="008463FE" w:rsidRDefault="00E560A5" w:rsidP="00732FA3">
            <w:pPr>
              <w:pStyle w:val="Tablehead"/>
              <w:rPr>
                <w:rFonts w:eastAsia="MS Mincho"/>
              </w:rPr>
            </w:pPr>
            <w:r>
              <w:rPr>
                <w:rFonts w:eastAsia="MS Mincho"/>
              </w:rPr>
              <w:t>38.200 Series</w:t>
            </w:r>
          </w:p>
        </w:tc>
        <w:tc>
          <w:tcPr>
            <w:tcW w:w="1377" w:type="dxa"/>
          </w:tcPr>
          <w:p w14:paraId="324D3EFB" w14:textId="27853758" w:rsidR="00E560A5" w:rsidRPr="008463FE" w:rsidRDefault="00E560A5" w:rsidP="00732FA3">
            <w:pPr>
              <w:pStyle w:val="Tablehead"/>
              <w:rPr>
                <w:rFonts w:eastAsia="MS Mincho"/>
              </w:rPr>
            </w:pPr>
            <w:r>
              <w:rPr>
                <w:rFonts w:eastAsia="MS Mincho"/>
              </w:rPr>
              <w:t>38.300 Series</w:t>
            </w:r>
          </w:p>
        </w:tc>
        <w:tc>
          <w:tcPr>
            <w:tcW w:w="1377" w:type="dxa"/>
          </w:tcPr>
          <w:p w14:paraId="743A92BE" w14:textId="74FC0C9D" w:rsidR="00E560A5" w:rsidRPr="008463FE" w:rsidRDefault="00E560A5" w:rsidP="00732FA3">
            <w:pPr>
              <w:pStyle w:val="Tablehead"/>
              <w:rPr>
                <w:rFonts w:eastAsia="MS Mincho"/>
              </w:rPr>
            </w:pPr>
            <w:r>
              <w:rPr>
                <w:rFonts w:eastAsia="MS Mincho"/>
              </w:rPr>
              <w:t>38.400 Series</w:t>
            </w:r>
          </w:p>
        </w:tc>
      </w:tr>
      <w:tr w:rsidR="00E560A5" w:rsidRPr="008463FE" w14:paraId="5FE94FE4" w14:textId="061C6A0E" w:rsidTr="00E560A5">
        <w:trPr>
          <w:jc w:val="center"/>
        </w:trPr>
        <w:tc>
          <w:tcPr>
            <w:tcW w:w="1377" w:type="dxa"/>
          </w:tcPr>
          <w:p w14:paraId="05D42977" w14:textId="2C3FDE47" w:rsidR="00E560A5" w:rsidRDefault="00E560A5"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E560A5" w:rsidRPr="001F6E3B" w:rsidRDefault="00E560A5"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E560A5" w:rsidRPr="00AE3CC7" w:rsidRDefault="00E560A5"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E560A5" w:rsidRPr="00AE3CC7" w:rsidRDefault="00E560A5"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E560A5" w:rsidRPr="008463FE" w:rsidRDefault="00E560A5"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E560A5" w:rsidRPr="008463FE" w:rsidRDefault="00E560A5"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138E1695" w14:textId="108ED328"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1</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146E0794"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2</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2140A90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3</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51D20E7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4</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33B4B891"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5</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6473777D" w:rsidR="002E4152" w:rsidRDefault="002E4152" w:rsidP="002E4152">
      <w:pPr>
        <w:pStyle w:val="Heading4"/>
        <w:rPr>
          <w:rFonts w:eastAsia="MS Mincho"/>
          <w:sz w:val="22"/>
          <w:lang w:val="en-GB"/>
        </w:rPr>
      </w:pPr>
      <w:r>
        <w:rPr>
          <w:rFonts w:eastAsia="MS Mincho"/>
          <w:sz w:val="22"/>
          <w:lang w:val="en-GB"/>
        </w:rPr>
        <w:lastRenderedPageBreak/>
        <w:t>2.1.2.</w:t>
      </w:r>
      <w:r w:rsidR="00BE36A6">
        <w:rPr>
          <w:rFonts w:eastAsia="MS Mincho"/>
          <w:sz w:val="22"/>
          <w:lang w:val="en-GB"/>
        </w:rPr>
        <w:t>6</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10A62595" w:rsidR="002E4152" w:rsidRDefault="002E4152" w:rsidP="002E4152">
      <w:pPr>
        <w:pStyle w:val="Heading4"/>
        <w:rPr>
          <w:rFonts w:eastAsia="MS Mincho"/>
          <w:lang w:val="en-GB"/>
        </w:rPr>
      </w:pPr>
      <w:r>
        <w:rPr>
          <w:rFonts w:eastAsia="MS Mincho"/>
          <w:sz w:val="22"/>
          <w:lang w:val="en-GB"/>
        </w:rPr>
        <w:t>2.1.2.</w:t>
      </w:r>
      <w:r w:rsidR="00BE36A6">
        <w:rPr>
          <w:rFonts w:eastAsia="MS Mincho"/>
          <w:sz w:val="22"/>
          <w:lang w:val="en-GB"/>
        </w:rPr>
        <w:t>7</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1BB52FA6" w14:textId="02A2AD5A" w:rsidR="001E473B" w:rsidRPr="001F10DF" w:rsidRDefault="001E473B" w:rsidP="001E473B">
      <w:pPr>
        <w:pStyle w:val="Heading4"/>
        <w:rPr>
          <w:rFonts w:eastAsia="MS Mincho"/>
          <w:lang w:val="en-GB"/>
        </w:rPr>
      </w:pPr>
      <w:r w:rsidRPr="001F6E3B">
        <w:rPr>
          <w:rFonts w:eastAsia="MS Mincho"/>
          <w:lang w:val="en-GB"/>
        </w:rPr>
        <w:t>2.1.3.</w:t>
      </w:r>
      <w:r w:rsidR="00BE36A6">
        <w:rPr>
          <w:rFonts w:eastAsia="MS Mincho"/>
          <w:lang w:val="en-GB"/>
        </w:rPr>
        <w:t>1</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1640821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2</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w:t>
      </w:r>
      <w:proofErr w:type="gramStart"/>
      <w:r w:rsidRPr="006035F2">
        <w:rPr>
          <w:lang w:eastAsia="zh-CN"/>
        </w:rPr>
        <w:t>a</w:t>
      </w:r>
      <w:proofErr w:type="gramEnd"/>
      <w:r w:rsidRPr="006035F2">
        <w:rPr>
          <w:lang w:eastAsia="zh-CN"/>
        </w:rPr>
        <w:t xml:space="preserve"> UE with connection to the 5G-CN.</w:t>
      </w:r>
    </w:p>
    <w:p w14:paraId="514714E9" w14:textId="155DA5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3</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4C994AEA"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4</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1CCD43D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5</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466AC8AB"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6</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 xml:space="preserve">in </w:t>
      </w:r>
      <w:proofErr w:type="gramStart"/>
      <w:r w:rsidRPr="008C521F">
        <w:t>a</w:t>
      </w:r>
      <w:proofErr w:type="gramEnd"/>
      <w:r w:rsidRPr="008C521F">
        <w:t xml:space="preserve">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w:t>
      </w:r>
      <w:proofErr w:type="gramStart"/>
      <w:r w:rsidRPr="008C521F">
        <w:t>cases:</w:t>
      </w:r>
      <w:proofErr w:type="gramEnd"/>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proofErr w:type="gramStart"/>
      <w:r w:rsidRPr="00E16C94">
        <w:rPr>
          <w:sz w:val="24"/>
          <w:szCs w:val="24"/>
        </w:rPr>
        <w:t>NOTE:</w:t>
      </w:r>
      <w:proofErr w:type="gramEnd"/>
      <w:r w:rsidRPr="00E16C94">
        <w:rPr>
          <w:sz w:val="24"/>
          <w:szCs w:val="24"/>
        </w:rPr>
        <w:tab/>
        <w:t>When the UE is camped on or searching for a cell to camp on belonging to other RATs, the UE behaviour is described in the specifications of the other RATs.</w:t>
      </w:r>
    </w:p>
    <w:p w14:paraId="4B1FA00E" w14:textId="053EF071"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7</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w:t>
      </w:r>
      <w:proofErr w:type="gramStart"/>
      <w:r w:rsidRPr="00B15E89">
        <w:t>a</w:t>
      </w:r>
      <w:proofErr w:type="gramEnd"/>
      <w:r w:rsidRPr="00B15E89">
        <w:t xml:space="preserve"> network-provided enabling technology consisting of standardised service capabilities that enable the provision of location applications. The application(s) may be service provider specific. The description of the numerous and varied possible location applications </w:t>
      </w:r>
      <w:r w:rsidRPr="00B15E89">
        <w:lastRenderedPageBreak/>
        <w:t xml:space="preserve">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7E7A6E8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8</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0A182B0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9</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50847B36"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10</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0DDE1147"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11</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90138A8"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12</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1AB4BAF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13</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3AAB19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14</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w:t>
      </w:r>
      <w:proofErr w:type="gramStart"/>
      <w:r w:rsidRPr="00325D1F">
        <w:t>includes:</w:t>
      </w:r>
      <w:proofErr w:type="gramEnd"/>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13ADB08D"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15</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3D8399A2" w14:textId="19C69651"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1</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internal to the </w:t>
      </w:r>
      <w:bookmarkStart w:id="0" w:name="_Hlk28622105"/>
      <w:r w:rsidRPr="00B51A0F">
        <w:rPr>
          <w:lang w:eastAsia="ko-KR"/>
        </w:rPr>
        <w:t>RAN Node</w:t>
      </w:r>
      <w:bookmarkStart w:id="1" w:name="_Hlk28622145"/>
      <w:bookmarkEnd w:id="0"/>
      <w:r w:rsidRPr="00B51A0F">
        <w:t xml:space="preserve"> and defined to reside</w:t>
      </w:r>
      <w:bookmarkEnd w:id="1"/>
      <w:r w:rsidRPr="00B51A0F">
        <w:t xml:space="preserve"> between the implementation specific O&amp;M function and the RET antennas and between the implementation specific O&amp;M function and the TMA control unit function. </w:t>
      </w:r>
    </w:p>
    <w:p w14:paraId="4CEF0012" w14:textId="6B154060"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2</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lastRenderedPageBreak/>
        <w:t xml:space="preserve">The specification of transmission delay requirements and O&amp;M requirements are not in the scope of </w:t>
      </w:r>
      <w:r>
        <w:t>this document</w:t>
      </w:r>
      <w:r w:rsidRPr="006275EF">
        <w:t>.</w:t>
      </w:r>
    </w:p>
    <w:p w14:paraId="413129FE" w14:textId="057F2C3A"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3</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2881BC1C"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4</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4DEF27F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5</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305BA7F0" w:rsidR="00242115" w:rsidRDefault="00242115" w:rsidP="00242115">
      <w:pPr>
        <w:pStyle w:val="Heading4"/>
        <w:rPr>
          <w:rFonts w:eastAsia="MS Mincho"/>
          <w:lang w:val="en-GB"/>
        </w:rPr>
      </w:pPr>
      <w:r w:rsidRPr="001F6E3B">
        <w:rPr>
          <w:rFonts w:eastAsia="MS Mincho"/>
          <w:lang w:val="en-GB"/>
        </w:rPr>
        <w:lastRenderedPageBreak/>
        <w:t>2.1.4.</w:t>
      </w:r>
      <w:r w:rsidR="004F1673">
        <w:rPr>
          <w:rFonts w:eastAsia="MS Mincho"/>
          <w:lang w:val="en-GB"/>
        </w:rPr>
        <w:t>6</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20618C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7</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35E756D1" w:rsidR="00242115" w:rsidRPr="00E16C94" w:rsidRDefault="00242115" w:rsidP="00242115">
      <w:pPr>
        <w:pStyle w:val="Heading4"/>
        <w:rPr>
          <w:rFonts w:eastAsia="MS Mincho"/>
          <w:lang w:val="it-IT"/>
        </w:rPr>
      </w:pPr>
      <w:r w:rsidRPr="00E16C94">
        <w:rPr>
          <w:rFonts w:eastAsia="MS Mincho"/>
          <w:lang w:val="it-IT"/>
        </w:rPr>
        <w:t>2.1.4.</w:t>
      </w:r>
      <w:r w:rsidR="004F1673">
        <w:rPr>
          <w:rFonts w:eastAsia="MS Mincho"/>
          <w:lang w:val="it-IT"/>
        </w:rPr>
        <w:t>8</w:t>
      </w:r>
      <w:r w:rsidRPr="00E16C94">
        <w:rPr>
          <w:rFonts w:eastAsia="MS Mincho"/>
          <w:lang w:val="it-IT"/>
        </w:rPr>
        <w:tab/>
        <w:t>TS 37.473</w:t>
      </w:r>
    </w:p>
    <w:p w14:paraId="3571A07B" w14:textId="766628D1" w:rsidR="00242115" w:rsidRPr="00A61CFA" w:rsidRDefault="00242115" w:rsidP="00242115">
      <w:pPr>
        <w:keepNext/>
        <w:keepLines/>
        <w:spacing w:before="160"/>
        <w:rPr>
          <w:rFonts w:eastAsia="MS Mincho"/>
          <w:b/>
          <w:lang w:val="it-IT"/>
        </w:rPr>
      </w:pPr>
      <w:r w:rsidRPr="00A61CFA">
        <w:rPr>
          <w:rFonts w:eastAsia="MS Mincho"/>
          <w:b/>
          <w:lang w:val="it-IT"/>
        </w:rPr>
        <w:t>W1 interface; Application Protocol (</w:t>
      </w:r>
      <w:r w:rsidR="00B5127F">
        <w:rPr>
          <w:rFonts w:eastAsia="MS Mincho"/>
          <w:b/>
          <w:lang w:val="it-IT"/>
        </w:rPr>
        <w:t>W</w:t>
      </w:r>
      <w:bookmarkStart w:id="2" w:name="_GoBack"/>
      <w:bookmarkEnd w:id="2"/>
      <w:r w:rsidRPr="00A61CFA">
        <w:rPr>
          <w:rFonts w:eastAsia="MS Mincho"/>
          <w:b/>
          <w:lang w:val="it-IT"/>
        </w:rPr>
        <w:t>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4EEF1EED" w:rsidR="00242115" w:rsidRDefault="00242115" w:rsidP="00242115">
      <w:pPr>
        <w:pStyle w:val="Heading4"/>
        <w:rPr>
          <w:rFonts w:eastAsia="MS Mincho"/>
        </w:rPr>
      </w:pPr>
      <w:r w:rsidRPr="001F6E3B">
        <w:rPr>
          <w:rFonts w:eastAsia="MS Mincho"/>
          <w:lang w:val="en-GB"/>
        </w:rPr>
        <w:t>2.1.4.</w:t>
      </w:r>
      <w:r w:rsidR="004F1673">
        <w:rPr>
          <w:rFonts w:eastAsia="MS Mincho"/>
          <w:lang w:val="en-GB"/>
        </w:rPr>
        <w:t>9</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3DD79FE2" w:rsidR="00242115" w:rsidRDefault="00242115" w:rsidP="00242115">
      <w:pPr>
        <w:pStyle w:val="Heading4"/>
        <w:rPr>
          <w:rFonts w:eastAsia="MS Mincho"/>
        </w:rPr>
      </w:pPr>
      <w:r w:rsidRPr="001F6E3B">
        <w:rPr>
          <w:rFonts w:eastAsia="MS Mincho"/>
          <w:lang w:val="en-GB"/>
        </w:rPr>
        <w:t>2.1.4.</w:t>
      </w:r>
      <w:r w:rsidR="004F1673">
        <w:rPr>
          <w:rFonts w:eastAsia="MS Mincho"/>
          <w:lang w:val="en-GB"/>
        </w:rPr>
        <w:t>10</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2D50DDD"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11</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1C1641BF" w:rsidR="00242115" w:rsidRDefault="00242115" w:rsidP="00242115">
      <w:pPr>
        <w:pStyle w:val="Heading4"/>
        <w:rPr>
          <w:rFonts w:eastAsia="MS Mincho"/>
        </w:rPr>
      </w:pPr>
      <w:r w:rsidRPr="001F6E3B">
        <w:rPr>
          <w:rFonts w:eastAsia="MS Mincho"/>
          <w:lang w:val="en-GB"/>
        </w:rPr>
        <w:t>2.1.4.</w:t>
      </w:r>
      <w:r w:rsidR="004F1673">
        <w:rPr>
          <w:rFonts w:eastAsia="MS Mincho"/>
          <w:lang w:val="en-GB"/>
        </w:rPr>
        <w:t>12</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5D359CFD" w:rsidR="00242115" w:rsidRDefault="00242115" w:rsidP="00242115">
      <w:pPr>
        <w:pStyle w:val="Heading4"/>
        <w:rPr>
          <w:rFonts w:eastAsia="MS Mincho"/>
        </w:rPr>
      </w:pPr>
      <w:r w:rsidRPr="001F6E3B">
        <w:rPr>
          <w:rFonts w:eastAsia="MS Mincho"/>
          <w:lang w:val="en-GB"/>
        </w:rPr>
        <w:t>2.1.4.</w:t>
      </w:r>
      <w:r w:rsidR="004F1673">
        <w:rPr>
          <w:rFonts w:eastAsia="MS Mincho"/>
          <w:lang w:val="en-GB"/>
        </w:rPr>
        <w:t>13</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13DE71FC" w:rsidR="00242115" w:rsidRPr="00242115" w:rsidRDefault="00242115" w:rsidP="00242115">
      <w:pPr>
        <w:keepNext/>
        <w:keepLines/>
        <w:spacing w:before="160"/>
        <w:rPr>
          <w:rFonts w:eastAsia="MS Mincho"/>
          <w:b/>
          <w:lang w:val="en-GB"/>
        </w:rPr>
      </w:pPr>
      <w:r w:rsidRPr="00242115">
        <w:rPr>
          <w:rFonts w:eastAsia="MS Mincho"/>
          <w:b/>
          <w:lang w:val="en-GB"/>
        </w:rPr>
        <w:t>2.1.4.</w:t>
      </w:r>
      <w:r w:rsidR="004F1673">
        <w:rPr>
          <w:rFonts w:eastAsia="MS Mincho"/>
          <w:b/>
          <w:lang w:val="en-GB"/>
        </w:rPr>
        <w:t>14</w:t>
      </w:r>
      <w:r w:rsidR="004F1673">
        <w:rPr>
          <w:rFonts w:eastAsia="MS Mincho"/>
          <w:b/>
          <w:lang w:val="en-GB"/>
        </w:rPr>
        <w:tab/>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340933D7" w:rsidR="00242115" w:rsidRDefault="00242115" w:rsidP="00242115">
      <w:pPr>
        <w:pStyle w:val="Heading4"/>
        <w:rPr>
          <w:rFonts w:eastAsia="MS Mincho"/>
        </w:rPr>
      </w:pPr>
      <w:r w:rsidRPr="001F6E3B">
        <w:rPr>
          <w:rFonts w:eastAsia="MS Mincho"/>
          <w:lang w:val="en-GB"/>
        </w:rPr>
        <w:t>2.1.4.</w:t>
      </w:r>
      <w:r w:rsidR="004F1673">
        <w:rPr>
          <w:rFonts w:eastAsia="MS Mincho"/>
          <w:lang w:val="en-GB"/>
        </w:rPr>
        <w:t>15</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219F3917"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16</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4E411F16" w:rsidR="00242115" w:rsidRDefault="00242115" w:rsidP="00242115">
      <w:pPr>
        <w:pStyle w:val="Heading4"/>
        <w:rPr>
          <w:rFonts w:eastAsia="MS Mincho"/>
        </w:rPr>
      </w:pPr>
      <w:r w:rsidRPr="001F6E3B">
        <w:rPr>
          <w:rFonts w:eastAsia="MS Mincho"/>
          <w:lang w:val="en-GB"/>
        </w:rPr>
        <w:t>2.1.4.</w:t>
      </w:r>
      <w:r w:rsidR="004F1673">
        <w:rPr>
          <w:rFonts w:eastAsia="MS Mincho"/>
          <w:lang w:val="en-GB"/>
        </w:rPr>
        <w:t>17</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2AAB7E7" w:rsidR="00242115" w:rsidRDefault="00242115" w:rsidP="00242115">
      <w:pPr>
        <w:pStyle w:val="Heading4"/>
        <w:rPr>
          <w:rFonts w:eastAsia="MS Mincho"/>
        </w:rPr>
      </w:pPr>
      <w:r w:rsidRPr="001F6E3B">
        <w:rPr>
          <w:rFonts w:eastAsia="MS Mincho"/>
          <w:lang w:val="en-GB"/>
        </w:rPr>
        <w:t>2.1.4.</w:t>
      </w:r>
      <w:r w:rsidR="004F1673">
        <w:rPr>
          <w:rFonts w:eastAsia="MS Mincho"/>
          <w:lang w:val="en-GB"/>
        </w:rPr>
        <w:t>18</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24AFBA04" w:rsidR="00242115" w:rsidRDefault="00242115" w:rsidP="00242115">
      <w:pPr>
        <w:pStyle w:val="Heading4"/>
        <w:rPr>
          <w:rFonts w:eastAsia="MS Mincho"/>
        </w:rPr>
      </w:pPr>
      <w:r w:rsidRPr="001F6E3B">
        <w:rPr>
          <w:rFonts w:eastAsia="MS Mincho"/>
          <w:lang w:val="en-GB"/>
        </w:rPr>
        <w:t>2.1.4.</w:t>
      </w:r>
      <w:r w:rsidR="004F1673">
        <w:rPr>
          <w:rFonts w:eastAsia="MS Mincho"/>
          <w:lang w:val="en-GB"/>
        </w:rPr>
        <w:t>19</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3"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3"/>
    <w:p w14:paraId="4158036C" w14:textId="5E8B3B67" w:rsidR="00242115" w:rsidRDefault="00242115" w:rsidP="00242115">
      <w:pPr>
        <w:pStyle w:val="Heading4"/>
        <w:rPr>
          <w:rFonts w:eastAsia="MS Mincho"/>
        </w:rPr>
      </w:pPr>
      <w:r w:rsidRPr="001F6E3B">
        <w:rPr>
          <w:rFonts w:eastAsia="MS Mincho"/>
          <w:lang w:val="en-GB"/>
        </w:rPr>
        <w:t>2.1.4.</w:t>
      </w:r>
      <w:r w:rsidR="004F1673">
        <w:rPr>
          <w:rFonts w:eastAsia="MS Mincho"/>
          <w:lang w:val="en-GB"/>
        </w:rPr>
        <w:t>20</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D84BBEF"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21</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2CCE9E5F" w:rsidR="00242115" w:rsidRDefault="00242115" w:rsidP="00242115">
      <w:pPr>
        <w:pStyle w:val="Heading4"/>
        <w:rPr>
          <w:rFonts w:eastAsia="MS Mincho"/>
        </w:rPr>
      </w:pPr>
      <w:r w:rsidRPr="001F6E3B">
        <w:rPr>
          <w:rFonts w:eastAsia="MS Mincho"/>
          <w:lang w:val="en-GB"/>
        </w:rPr>
        <w:t>2.1.4.</w:t>
      </w:r>
      <w:r w:rsidR="004F1673">
        <w:rPr>
          <w:rFonts w:eastAsia="MS Mincho"/>
          <w:lang w:val="en-GB"/>
        </w:rPr>
        <w:t>22</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AAB4220" w:rsidR="00242115" w:rsidRDefault="00242115" w:rsidP="00242115">
      <w:pPr>
        <w:pStyle w:val="Heading4"/>
        <w:rPr>
          <w:rFonts w:eastAsia="MS Mincho"/>
        </w:rPr>
      </w:pPr>
      <w:r w:rsidRPr="001F6E3B">
        <w:rPr>
          <w:rFonts w:eastAsia="MS Mincho"/>
          <w:lang w:val="en-GB"/>
        </w:rPr>
        <w:t>2.1.4.</w:t>
      </w:r>
      <w:r w:rsidR="004F1673">
        <w:rPr>
          <w:rFonts w:eastAsia="MS Mincho"/>
          <w:lang w:val="en-GB"/>
        </w:rPr>
        <w:t>23</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5AD1F1FF" w:rsidR="00242115" w:rsidRDefault="00242115" w:rsidP="00242115">
      <w:pPr>
        <w:pStyle w:val="Heading4"/>
        <w:rPr>
          <w:rFonts w:eastAsia="MS Mincho"/>
        </w:rPr>
      </w:pPr>
      <w:r w:rsidRPr="001F6E3B">
        <w:rPr>
          <w:rFonts w:eastAsia="MS Mincho"/>
          <w:lang w:val="en-GB"/>
        </w:rPr>
        <w:t>2.1.4.</w:t>
      </w:r>
      <w:r w:rsidR="004F1673">
        <w:rPr>
          <w:rFonts w:eastAsia="MS Mincho"/>
          <w:lang w:val="en-GB"/>
        </w:rPr>
        <w:t>24</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66F0E441" w:rsidR="00242115" w:rsidRDefault="00242115" w:rsidP="00242115">
      <w:pPr>
        <w:pStyle w:val="Heading4"/>
        <w:rPr>
          <w:rFonts w:eastAsia="MS Mincho"/>
        </w:rPr>
      </w:pPr>
      <w:r w:rsidRPr="001F6E3B">
        <w:rPr>
          <w:rFonts w:eastAsia="MS Mincho"/>
          <w:lang w:val="en-GB"/>
        </w:rPr>
        <w:t>2.1.4.</w:t>
      </w:r>
      <w:r w:rsidR="004F1673">
        <w:rPr>
          <w:rFonts w:eastAsia="MS Mincho"/>
          <w:lang w:val="en-GB"/>
        </w:rPr>
        <w:t>25</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F315CE0" w:rsidR="00242115" w:rsidRDefault="00242115" w:rsidP="00242115">
      <w:pPr>
        <w:pStyle w:val="Heading4"/>
        <w:rPr>
          <w:rFonts w:eastAsia="MS Mincho"/>
        </w:rPr>
      </w:pPr>
      <w:r w:rsidRPr="00E16C94">
        <w:rPr>
          <w:rFonts w:eastAsia="MS Mincho"/>
          <w:lang w:val="it-IT"/>
        </w:rPr>
        <w:lastRenderedPageBreak/>
        <w:t>2.1.4.</w:t>
      </w:r>
      <w:r w:rsidR="004F1673">
        <w:rPr>
          <w:rFonts w:eastAsia="MS Mincho"/>
          <w:lang w:val="it-IT"/>
        </w:rPr>
        <w:t>26</w:t>
      </w:r>
      <w:r w:rsidRPr="00E16C94">
        <w:rPr>
          <w:rFonts w:eastAsia="MS Mincho"/>
          <w:lang w:val="it-IT"/>
        </w:rPr>
        <w:tab/>
      </w:r>
      <w:r w:rsidRPr="00D933B5">
        <w:rPr>
          <w:rFonts w:eastAsia="MS Mincho"/>
        </w:rPr>
        <w:t xml:space="preserve">TS 38.463 </w:t>
      </w:r>
    </w:p>
    <w:p w14:paraId="31D1C333" w14:textId="77777777" w:rsidR="00242115" w:rsidRPr="00A61CFA" w:rsidRDefault="00242115" w:rsidP="00B72B4F">
      <w:pPr>
        <w:keepNext/>
        <w:keepLines/>
        <w:spacing w:before="160"/>
        <w:rPr>
          <w:rFonts w:eastAsia="MS Mincho"/>
          <w:b/>
          <w:lang w:val="it-IT"/>
        </w:rPr>
      </w:pPr>
      <w:r w:rsidRPr="00A61CFA">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3AD8EA83" w:rsidR="00242115" w:rsidRDefault="00242115" w:rsidP="00242115">
      <w:pPr>
        <w:pStyle w:val="Heading4"/>
        <w:rPr>
          <w:rFonts w:eastAsia="MS Mincho"/>
        </w:rPr>
      </w:pPr>
      <w:r w:rsidRPr="001F6E3B">
        <w:rPr>
          <w:rFonts w:eastAsia="MS Mincho"/>
          <w:lang w:val="en-GB"/>
        </w:rPr>
        <w:t>2.1.4.</w:t>
      </w:r>
      <w:r w:rsidR="004F1673">
        <w:rPr>
          <w:rFonts w:eastAsia="MS Mincho"/>
          <w:lang w:val="en-GB"/>
        </w:rPr>
        <w:t>27</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55560407" w:rsidR="00242115" w:rsidRDefault="00242115" w:rsidP="00242115">
      <w:pPr>
        <w:pStyle w:val="Heading4"/>
        <w:rPr>
          <w:rFonts w:eastAsia="MS Mincho"/>
        </w:rPr>
      </w:pPr>
      <w:r w:rsidRPr="001F6E3B">
        <w:rPr>
          <w:rFonts w:eastAsia="MS Mincho"/>
          <w:lang w:val="en-GB"/>
        </w:rPr>
        <w:t>2.1.4.</w:t>
      </w:r>
      <w:r w:rsidR="004F1673">
        <w:rPr>
          <w:rFonts w:eastAsia="MS Mincho"/>
          <w:lang w:val="en-GB"/>
        </w:rPr>
        <w:t>28</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B13D5AD" w:rsidR="00242115" w:rsidRDefault="00242115" w:rsidP="00242115">
      <w:pPr>
        <w:pStyle w:val="Heading4"/>
        <w:rPr>
          <w:rFonts w:eastAsia="MS Mincho"/>
        </w:rPr>
      </w:pPr>
      <w:r w:rsidRPr="001F6E3B">
        <w:rPr>
          <w:rFonts w:eastAsia="MS Mincho"/>
          <w:lang w:val="en-GB"/>
        </w:rPr>
        <w:t>2.1.4.</w:t>
      </w:r>
      <w:r w:rsidR="004F1673">
        <w:rPr>
          <w:rFonts w:eastAsia="MS Mincho"/>
          <w:lang w:val="en-GB"/>
        </w:rPr>
        <w:t>29</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14E50832" w:rsidR="00242115" w:rsidRDefault="00242115" w:rsidP="00242115">
      <w:pPr>
        <w:pStyle w:val="Heading4"/>
        <w:rPr>
          <w:rFonts w:eastAsia="MS Mincho"/>
        </w:rPr>
      </w:pPr>
      <w:r w:rsidRPr="001F6E3B">
        <w:rPr>
          <w:rFonts w:eastAsia="MS Mincho"/>
          <w:lang w:val="en-GB"/>
        </w:rPr>
        <w:t>2.1.4.</w:t>
      </w:r>
      <w:r w:rsidR="004F1673">
        <w:rPr>
          <w:rFonts w:eastAsia="MS Mincho"/>
          <w:lang w:val="en-GB"/>
        </w:rPr>
        <w:t>30</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w:t>
      </w:r>
      <w:r w:rsidRPr="00EA5FA7">
        <w:lastRenderedPageBreak/>
        <w:t xml:space="preserve">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509FB4A5" w:rsidR="00242115" w:rsidRDefault="00242115" w:rsidP="00242115">
      <w:pPr>
        <w:pStyle w:val="Heading4"/>
        <w:rPr>
          <w:rFonts w:eastAsia="MS Mincho"/>
        </w:rPr>
      </w:pPr>
      <w:r w:rsidRPr="001F6E3B">
        <w:rPr>
          <w:rFonts w:eastAsia="MS Mincho"/>
          <w:lang w:val="en-GB"/>
        </w:rPr>
        <w:t>2.1.4.</w:t>
      </w:r>
      <w:r w:rsidR="004F1673">
        <w:rPr>
          <w:rFonts w:eastAsia="MS Mincho"/>
          <w:lang w:val="en-GB"/>
        </w:rPr>
        <w:t>31</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8EE" w14:textId="19E1F5C3"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0C9DE8D3"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20F995DC"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w:t>
      </w:r>
      <w:r w:rsidRPr="001F6E3B">
        <w:rPr>
          <w:rFonts w:eastAsia="MS Mincho"/>
          <w:lang w:val="en-GB"/>
        </w:rPr>
        <w:lastRenderedPageBreak/>
        <w:t xml:space="preserve">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21F6DD09"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168A5A05" w:rsidR="00DB7CB0" w:rsidRPr="00376E7A" w:rsidRDefault="009B006D" w:rsidP="00376E7A">
      <w:pPr>
        <w:pStyle w:val="Heading4"/>
        <w:rPr>
          <w:rFonts w:eastAsia="MS Mincho"/>
          <w:lang w:val="en-GB"/>
        </w:rPr>
      </w:pPr>
      <w:r w:rsidRPr="001F6E3B">
        <w:rPr>
          <w:rFonts w:eastAsia="MS Mincho"/>
          <w:lang w:val="en-GB"/>
        </w:rPr>
        <w:t>2.1.5.</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54AC2AB0"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6BEE769B" w:rsidR="00DB7CB0" w:rsidRPr="00376E7A"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3648FBE4"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28F41CB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 xml:space="preserve">This document specifies the applicable test conditions, performance assessment and performance criteria for base stations and associated ancillary equipment in the following </w:t>
      </w:r>
      <w:proofErr w:type="gramStart"/>
      <w:r>
        <w:rPr>
          <w:szCs w:val="24"/>
        </w:rPr>
        <w:t>categories:</w:t>
      </w:r>
      <w:proofErr w:type="gramEnd"/>
    </w:p>
    <w:p w14:paraId="32AFC7D9" w14:textId="77777777" w:rsidR="00DB7CB0" w:rsidRDefault="00DB7CB0" w:rsidP="00DB7CB0">
      <w:pPr>
        <w:pStyle w:val="B1"/>
        <w:rPr>
          <w:sz w:val="24"/>
          <w:szCs w:val="24"/>
        </w:rPr>
      </w:pPr>
      <w:r>
        <w:rPr>
          <w:sz w:val="24"/>
          <w:szCs w:val="24"/>
          <w:lang w:val="en-US" w:eastAsia="zh-CN"/>
        </w:rPr>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 xml:space="preserve">The scope of this document is </w:t>
      </w:r>
      <w:proofErr w:type="gramStart"/>
      <w:r>
        <w:rPr>
          <w:szCs w:val="24"/>
        </w:rPr>
        <w:t>twofold:</w:t>
      </w:r>
      <w:proofErr w:type="gramEnd"/>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1408F7E5" w:rsidR="00DB7CB0"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w:t>
      </w:r>
      <w:r w:rsidR="004F1673">
        <w:rPr>
          <w:rFonts w:eastAsia="MS Mincho"/>
          <w:lang w:val="en-GB"/>
        </w:rPr>
        <w:t>10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 xml:space="preserve">shall not generate electromagnetic disturbances at a level which may interfere with the intended operation of other </w:t>
      </w:r>
      <w:proofErr w:type="gramStart"/>
      <w:r>
        <w:t>equipment;</w:t>
      </w:r>
      <w:proofErr w:type="gramEnd"/>
    </w:p>
    <w:p w14:paraId="79BB1CDC" w14:textId="77777777" w:rsidR="00DB7CB0" w:rsidRDefault="00DB7CB0" w:rsidP="00DB7CB0">
      <w:pPr>
        <w:ind w:left="568" w:hanging="284"/>
      </w:pPr>
      <w:r>
        <w:t>-</w:t>
      </w:r>
      <w:r>
        <w:tab/>
        <w:t xml:space="preserve">has an adequate level of intrinsic immunity to electromagnetic disturbances to operate as </w:t>
      </w:r>
      <w:proofErr w:type="gramStart"/>
      <w:r>
        <w:t>intended;</w:t>
      </w:r>
      <w:proofErr w:type="gramEnd"/>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 xml:space="preserve">Requirements for the radiated emissions from the enclosure port and ancillaries cover two </w:t>
      </w:r>
      <w:proofErr w:type="gramStart"/>
      <w:r>
        <w:rPr>
          <w:szCs w:val="24"/>
        </w:rPr>
        <w:t>cases:</w:t>
      </w:r>
      <w:proofErr w:type="gramEnd"/>
    </w:p>
    <w:p w14:paraId="39EF6088" w14:textId="2253BEFD" w:rsidR="00DB7CB0" w:rsidRDefault="00DB7CB0" w:rsidP="00DB7CB0">
      <w:pPr>
        <w:pStyle w:val="B1"/>
        <w:rPr>
          <w:sz w:val="24"/>
          <w:szCs w:val="24"/>
        </w:rPr>
      </w:pPr>
      <w:r>
        <w:rPr>
          <w:sz w:val="24"/>
          <w:szCs w:val="24"/>
        </w:rPr>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12B054AF" w:rsidR="00DB7CB0"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lastRenderedPageBreak/>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5AE7ADB2"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4"/>
          <w:headerReference w:type="default" r:id="rId15"/>
          <w:footerReference w:type="default" r:id="rId16"/>
          <w:headerReference w:type="first" r:id="rId17"/>
          <w:footerReference w:type="first" r:id="rId18"/>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42DE7A4C" w:rsidR="00C65B61" w:rsidRDefault="00621720" w:rsidP="00621720">
      <w:pPr>
        <w:rPr>
          <w:rFonts w:eastAsia="MS Mincho"/>
          <w:lang w:val="en-GB"/>
        </w:rPr>
      </w:pPr>
      <w:r>
        <w:rPr>
          <w:rFonts w:eastAsia="MS Mincho"/>
          <w:lang w:val="en-GB"/>
        </w:rPr>
        <w:t xml:space="preserve">Other specifications </w:t>
      </w:r>
      <w:r w:rsidR="00AF78A4">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6C0687F4"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9"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5FE95958" w14:textId="671CA435" w:rsidR="00377374" w:rsidRPr="001F6E3B" w:rsidRDefault="002D6A40" w:rsidP="00377374">
      <w:pPr>
        <w:pStyle w:val="Heading4"/>
        <w:rPr>
          <w:rFonts w:eastAsia="MS Mincho"/>
          <w:lang w:val="en-GB"/>
        </w:rPr>
      </w:pPr>
      <w:r>
        <w:rPr>
          <w:rFonts w:eastAsia="MS Mincho"/>
          <w:lang w:val="en-GB"/>
        </w:rPr>
        <w:t>2.2.</w:t>
      </w:r>
      <w:r w:rsidR="005377BE">
        <w:rPr>
          <w:rFonts w:eastAsia="MS Mincho"/>
          <w:lang w:val="en-GB"/>
        </w:rPr>
        <w:t>1</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F174477"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2</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38F77536"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3</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w:t>
      </w:r>
      <w:r w:rsidRPr="001F6E3B">
        <w:rPr>
          <w:rFonts w:eastAsia="MS Mincho"/>
          <w:lang w:val="en-GB"/>
        </w:rPr>
        <w:lastRenderedPageBreak/>
        <w:t>two parts: part 1 (this document) covers conducted requirements and part 2 covers radiated requirements.</w:t>
      </w:r>
    </w:p>
    <w:p w14:paraId="5FE9599D" w14:textId="423A7A8D"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4</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12FACCF"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5</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1EB6A082" w:rsidR="00270D0F" w:rsidRDefault="00270D0F" w:rsidP="00376E7A">
      <w:pPr>
        <w:pStyle w:val="Heading4"/>
        <w:rPr>
          <w:rFonts w:eastAsia="MS Mincho"/>
          <w:lang w:val="en-GB"/>
        </w:rPr>
      </w:pPr>
      <w:r>
        <w:rPr>
          <w:rFonts w:eastAsia="MS Mincho"/>
          <w:lang w:val="en-GB"/>
        </w:rPr>
        <w:t>2.2.</w:t>
      </w:r>
      <w:r w:rsidR="005377BE">
        <w:rPr>
          <w:rFonts w:eastAsia="MS Mincho"/>
          <w:lang w:val="en-GB"/>
        </w:rPr>
        <w:t>6</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proofErr w:type="gramStart"/>
      <w:r w:rsidRPr="00E16C94">
        <w:rPr>
          <w:rFonts w:eastAsia="SimSun"/>
          <w:b/>
          <w:bCs/>
        </w:rPr>
        <w:t>NR;</w:t>
      </w:r>
      <w:proofErr w:type="gramEnd"/>
      <w:r w:rsidRPr="00E16C94">
        <w:rPr>
          <w:rFonts w:eastAsia="SimSun"/>
          <w:b/>
          <w:bCs/>
        </w:rPr>
        <w:t xml:space="preserve">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126BD04F" w:rsidR="00270D0F" w:rsidRDefault="00270D0F" w:rsidP="00376E7A">
      <w:pPr>
        <w:pStyle w:val="Heading4"/>
        <w:rPr>
          <w:rFonts w:eastAsia="MS Mincho"/>
          <w:lang w:val="en-GB"/>
        </w:rPr>
      </w:pPr>
      <w:r>
        <w:rPr>
          <w:rFonts w:eastAsia="MS Mincho"/>
          <w:lang w:val="en-GB"/>
        </w:rPr>
        <w:t>2.2.</w:t>
      </w:r>
      <w:r w:rsidR="005377BE">
        <w:rPr>
          <w:rFonts w:eastAsia="MS Mincho"/>
          <w:lang w:val="en-GB"/>
        </w:rPr>
        <w:t>7</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5981818F" w:rsidR="00270D0F" w:rsidRDefault="00270D0F" w:rsidP="00376E7A">
      <w:pPr>
        <w:pStyle w:val="Heading4"/>
        <w:rPr>
          <w:rFonts w:eastAsia="MS Mincho"/>
          <w:lang w:val="en-GB"/>
        </w:rPr>
      </w:pPr>
      <w:r>
        <w:rPr>
          <w:rFonts w:eastAsia="MS Mincho"/>
          <w:lang w:val="en-GB"/>
        </w:rPr>
        <w:t>2.2.</w:t>
      </w:r>
      <w:r w:rsidR="005377BE">
        <w:rPr>
          <w:rFonts w:eastAsia="MS Mincho"/>
          <w:lang w:val="en-GB"/>
        </w:rPr>
        <w:t>8</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lastRenderedPageBreak/>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2F398960" w:rsidR="00270D0F" w:rsidRPr="00E16C94" w:rsidRDefault="00270D0F" w:rsidP="00376E7A">
      <w:pPr>
        <w:pStyle w:val="Heading4"/>
        <w:rPr>
          <w:rFonts w:eastAsia="MS Mincho"/>
          <w:lang w:val="en-GB"/>
        </w:rPr>
      </w:pPr>
      <w:r>
        <w:rPr>
          <w:rFonts w:eastAsia="MS Mincho"/>
          <w:lang w:val="en-GB"/>
        </w:rPr>
        <w:t>2.2.</w:t>
      </w:r>
      <w:r w:rsidR="005377BE">
        <w:rPr>
          <w:rFonts w:eastAsia="MS Mincho"/>
          <w:lang w:val="en-GB"/>
        </w:rPr>
        <w:t>9</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BC1" w14:textId="5C3E8D68"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10</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1EFD4FFB" w:rsidR="00377374" w:rsidRPr="001F6E3B" w:rsidRDefault="00B13E60" w:rsidP="00377374">
      <w:pPr>
        <w:pStyle w:val="Heading4"/>
        <w:spacing w:before="120"/>
        <w:ind w:left="1138" w:hanging="1138"/>
        <w:rPr>
          <w:rFonts w:eastAsia="MS Mincho"/>
          <w:lang w:val="en-GB"/>
        </w:rPr>
      </w:pPr>
      <w:r>
        <w:rPr>
          <w:rFonts w:eastAsia="MS Mincho"/>
          <w:lang w:val="en-GB"/>
        </w:rPr>
        <w:t>2.2.</w:t>
      </w:r>
      <w:r w:rsidR="005377BE">
        <w:rPr>
          <w:rFonts w:eastAsia="MS Mincho"/>
          <w:lang w:val="en-GB"/>
        </w:rPr>
        <w:t>11</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1FE40EA9" w:rsidR="00377374" w:rsidRPr="001F6E3B" w:rsidRDefault="00B13E60" w:rsidP="00377374">
      <w:pPr>
        <w:pStyle w:val="Heading4"/>
        <w:rPr>
          <w:rFonts w:eastAsia="MS Mincho"/>
          <w:lang w:val="en-GB"/>
        </w:rPr>
      </w:pPr>
      <w:r>
        <w:rPr>
          <w:rFonts w:eastAsia="MS Mincho"/>
          <w:lang w:val="en-GB"/>
        </w:rPr>
        <w:lastRenderedPageBreak/>
        <w:t>2.2.</w:t>
      </w:r>
      <w:r w:rsidR="005377BE">
        <w:rPr>
          <w:rFonts w:eastAsia="MS Mincho"/>
          <w:lang w:val="en-GB"/>
        </w:rPr>
        <w:t>12</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47F8D766"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13</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3875AFBB"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14</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475AA89B" w:rsidR="004B5570" w:rsidRDefault="004B5570" w:rsidP="00376E7A">
      <w:pPr>
        <w:pStyle w:val="Heading4"/>
        <w:rPr>
          <w:rFonts w:eastAsia="MS Mincho"/>
          <w:lang w:val="en-GB"/>
        </w:rPr>
      </w:pPr>
      <w:r>
        <w:rPr>
          <w:rFonts w:eastAsia="MS Mincho"/>
          <w:lang w:val="en-GB"/>
        </w:rPr>
        <w:t>2.2.</w:t>
      </w:r>
      <w:r w:rsidR="005377BE">
        <w:rPr>
          <w:rFonts w:eastAsia="MS Mincho"/>
          <w:lang w:val="en-GB"/>
        </w:rPr>
        <w:t>15</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1D57E0FC" w:rsidR="004B5570" w:rsidRDefault="004B5570" w:rsidP="00376E7A">
      <w:pPr>
        <w:pStyle w:val="Heading4"/>
        <w:rPr>
          <w:rFonts w:eastAsia="MS Mincho"/>
          <w:lang w:val="en-GB"/>
        </w:rPr>
      </w:pPr>
      <w:r>
        <w:rPr>
          <w:rFonts w:eastAsia="MS Mincho"/>
          <w:lang w:val="en-GB"/>
        </w:rPr>
        <w:t>2.2.</w:t>
      </w:r>
      <w:r w:rsidR="005377BE">
        <w:rPr>
          <w:rFonts w:eastAsia="MS Mincho"/>
          <w:lang w:val="en-GB"/>
        </w:rPr>
        <w:t>16</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740EE6F4" w:rsidR="004B5570" w:rsidRDefault="004B5570" w:rsidP="00376E7A">
      <w:pPr>
        <w:pStyle w:val="Heading4"/>
        <w:rPr>
          <w:rFonts w:eastAsia="MS Mincho"/>
          <w:lang w:val="en-GB"/>
        </w:rPr>
      </w:pPr>
      <w:r>
        <w:rPr>
          <w:rFonts w:eastAsia="MS Mincho"/>
          <w:lang w:val="en-GB"/>
        </w:rPr>
        <w:t>2.2.</w:t>
      </w:r>
      <w:r w:rsidR="005377BE">
        <w:rPr>
          <w:rFonts w:eastAsia="MS Mincho"/>
          <w:lang w:val="en-GB"/>
        </w:rPr>
        <w:t>17</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4E692126" w:rsidR="004B5570" w:rsidRDefault="004B5570" w:rsidP="00376E7A">
      <w:pPr>
        <w:pStyle w:val="Heading4"/>
        <w:rPr>
          <w:rFonts w:eastAsia="MS Mincho"/>
          <w:lang w:val="en-GB"/>
        </w:rPr>
      </w:pPr>
      <w:r>
        <w:rPr>
          <w:rFonts w:eastAsia="MS Mincho"/>
          <w:lang w:val="en-GB"/>
        </w:rPr>
        <w:t>2.2.</w:t>
      </w:r>
      <w:r w:rsidR="005377BE">
        <w:rPr>
          <w:rFonts w:eastAsia="MS Mincho"/>
          <w:lang w:val="en-GB"/>
        </w:rPr>
        <w:t>18</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2D7779FC" w:rsidR="004B5570" w:rsidRDefault="004B5570" w:rsidP="00376E7A">
      <w:pPr>
        <w:pStyle w:val="Heading4"/>
        <w:rPr>
          <w:rFonts w:eastAsia="MS Mincho"/>
          <w:lang w:val="en-GB"/>
        </w:rPr>
      </w:pPr>
      <w:r>
        <w:rPr>
          <w:rFonts w:eastAsia="MS Mincho"/>
          <w:lang w:val="en-GB"/>
        </w:rPr>
        <w:t>2.2.</w:t>
      </w:r>
      <w:r w:rsidR="005377BE">
        <w:rPr>
          <w:rFonts w:eastAsia="MS Mincho"/>
          <w:lang w:val="en-GB"/>
        </w:rPr>
        <w:t>19</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114B7764" w:rsidR="004B5570" w:rsidRDefault="004B5570" w:rsidP="00376E7A">
      <w:pPr>
        <w:pStyle w:val="Heading4"/>
        <w:rPr>
          <w:rFonts w:eastAsia="MS Mincho"/>
          <w:lang w:val="en-GB"/>
        </w:rPr>
      </w:pPr>
      <w:r>
        <w:rPr>
          <w:rFonts w:eastAsia="MS Mincho"/>
          <w:lang w:val="en-GB"/>
        </w:rPr>
        <w:t>2.2.</w:t>
      </w:r>
      <w:r w:rsidR="005377BE">
        <w:rPr>
          <w:rFonts w:eastAsia="MS Mincho"/>
          <w:lang w:val="en-GB"/>
        </w:rPr>
        <w:t>20</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1CB2367E" w:rsidR="004B5570" w:rsidRDefault="004B5570" w:rsidP="00376E7A">
      <w:pPr>
        <w:pStyle w:val="Heading4"/>
        <w:rPr>
          <w:rFonts w:eastAsia="MS Mincho"/>
          <w:lang w:val="en-GB"/>
        </w:rPr>
      </w:pPr>
      <w:r>
        <w:rPr>
          <w:rFonts w:eastAsia="MS Mincho"/>
          <w:lang w:val="en-GB"/>
        </w:rPr>
        <w:t>2.2.</w:t>
      </w:r>
      <w:r w:rsidR="005377BE">
        <w:rPr>
          <w:rFonts w:eastAsia="MS Mincho"/>
          <w:lang w:val="en-GB"/>
        </w:rPr>
        <w:t>21</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0E68CC88" w:rsidR="004B5570" w:rsidRDefault="004B5570" w:rsidP="00376E7A">
      <w:pPr>
        <w:pStyle w:val="Heading4"/>
        <w:rPr>
          <w:rFonts w:eastAsia="MS Mincho"/>
          <w:lang w:val="en-GB"/>
        </w:rPr>
      </w:pPr>
      <w:r>
        <w:rPr>
          <w:rFonts w:eastAsia="MS Mincho"/>
          <w:lang w:val="en-GB"/>
        </w:rPr>
        <w:t>2.2.</w:t>
      </w:r>
      <w:r w:rsidR="005377BE">
        <w:rPr>
          <w:rFonts w:eastAsia="MS Mincho"/>
          <w:lang w:val="en-GB"/>
        </w:rPr>
        <w:t>22</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2E14EEBD" w:rsidR="004B5570" w:rsidRDefault="004B5570" w:rsidP="00376E7A">
      <w:pPr>
        <w:pStyle w:val="Heading4"/>
        <w:rPr>
          <w:rFonts w:eastAsia="MS Mincho"/>
          <w:lang w:val="en-GB"/>
        </w:rPr>
      </w:pPr>
      <w:r>
        <w:rPr>
          <w:rFonts w:eastAsia="MS Mincho"/>
          <w:lang w:val="en-GB"/>
        </w:rPr>
        <w:t>2.2.</w:t>
      </w:r>
      <w:r w:rsidR="005377BE">
        <w:rPr>
          <w:rFonts w:eastAsia="MS Mincho"/>
          <w:lang w:val="en-GB"/>
        </w:rPr>
        <w:t>23</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roofErr w:type="gramStart"/>
      <w:r w:rsidRPr="009821AD">
        <w:rPr>
          <w:szCs w:val="24"/>
        </w:rPr>
        <w:t>):</w:t>
      </w:r>
      <w:proofErr w:type="gramEnd"/>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1D280E96" w:rsidR="004B5570" w:rsidRDefault="004B5570" w:rsidP="00376E7A">
      <w:pPr>
        <w:pStyle w:val="Heading4"/>
        <w:rPr>
          <w:rFonts w:eastAsia="MS Mincho"/>
          <w:lang w:val="en-GB"/>
        </w:rPr>
      </w:pPr>
      <w:r>
        <w:rPr>
          <w:rFonts w:eastAsia="MS Mincho"/>
          <w:lang w:val="en-GB"/>
        </w:rPr>
        <w:t>2.2.</w:t>
      </w:r>
      <w:r w:rsidR="005377BE">
        <w:rPr>
          <w:rFonts w:eastAsia="MS Mincho"/>
          <w:lang w:val="en-GB"/>
        </w:rPr>
        <w:t>24</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40FCB488" w:rsidR="004B5570" w:rsidRDefault="004B5570" w:rsidP="00376E7A">
      <w:pPr>
        <w:pStyle w:val="Heading4"/>
        <w:rPr>
          <w:rFonts w:eastAsia="MS Mincho"/>
          <w:lang w:val="en-GB"/>
        </w:rPr>
      </w:pPr>
      <w:r>
        <w:rPr>
          <w:rFonts w:eastAsia="MS Mincho"/>
          <w:lang w:val="en-GB"/>
        </w:rPr>
        <w:t>2.2.</w:t>
      </w:r>
      <w:r w:rsidR="005377BE">
        <w:rPr>
          <w:rFonts w:eastAsia="MS Mincho"/>
          <w:lang w:val="en-GB"/>
        </w:rPr>
        <w:t>25</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 xml:space="preserve">this </w:t>
      </w:r>
      <w:proofErr w:type="gramStart"/>
      <w:r>
        <w:t>document</w:t>
      </w:r>
      <w:r w:rsidRPr="00EC4CB9">
        <w:t>:</w:t>
      </w:r>
      <w:proofErr w:type="gramEnd"/>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2C8454E5" w:rsidR="004B5570" w:rsidRDefault="004B5570" w:rsidP="00376E7A">
      <w:pPr>
        <w:pStyle w:val="Heading4"/>
        <w:rPr>
          <w:rFonts w:eastAsia="MS Mincho"/>
          <w:lang w:val="en-GB"/>
        </w:rPr>
      </w:pPr>
      <w:r>
        <w:rPr>
          <w:rFonts w:eastAsia="MS Mincho"/>
          <w:lang w:val="en-GB"/>
        </w:rPr>
        <w:t>2.2.</w:t>
      </w:r>
      <w:r w:rsidR="005377BE">
        <w:rPr>
          <w:rFonts w:eastAsia="MS Mincho"/>
          <w:lang w:val="en-GB"/>
        </w:rPr>
        <w:t>26</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2A4883FF" w:rsidR="004B5570" w:rsidRPr="00376E7A" w:rsidRDefault="004B5570" w:rsidP="00376E7A">
      <w:pPr>
        <w:pStyle w:val="Heading4"/>
        <w:rPr>
          <w:rFonts w:eastAsia="MS Mincho"/>
          <w:lang w:val="en-GB"/>
        </w:rPr>
      </w:pPr>
      <w:r w:rsidRPr="00376E7A">
        <w:rPr>
          <w:rFonts w:eastAsia="MS Mincho"/>
          <w:lang w:val="en-GB"/>
        </w:rPr>
        <w:t>2.2.</w:t>
      </w:r>
      <w:r w:rsidR="005377BE">
        <w:rPr>
          <w:rFonts w:eastAsia="MS Mincho"/>
          <w:lang w:val="en-GB"/>
        </w:rPr>
        <w:t>27</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 xml:space="preserve">rmation can be found in this </w:t>
      </w:r>
      <w:proofErr w:type="gramStart"/>
      <w:r w:rsidRPr="00DF53B4">
        <w:t>part:</w:t>
      </w:r>
      <w:proofErr w:type="gramEnd"/>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 xml:space="preserve">rmation relevant to testing can be found in accompanying </w:t>
      </w:r>
      <w:proofErr w:type="gramStart"/>
      <w:r w:rsidRPr="00A701E3">
        <w:rPr>
          <w:szCs w:val="24"/>
        </w:rPr>
        <w:t>specifications:</w:t>
      </w:r>
      <w:proofErr w:type="gramEnd"/>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632CA141" w:rsidR="004B5570" w:rsidRDefault="004B5570" w:rsidP="00376E7A">
      <w:pPr>
        <w:pStyle w:val="Heading4"/>
        <w:rPr>
          <w:rFonts w:eastAsia="MS Mincho"/>
          <w:lang w:val="en-GB"/>
        </w:rPr>
      </w:pPr>
      <w:r>
        <w:rPr>
          <w:rFonts w:eastAsia="MS Mincho"/>
          <w:lang w:val="en-GB"/>
        </w:rPr>
        <w:t>2.2.</w:t>
      </w:r>
      <w:r w:rsidR="005377BE">
        <w:rPr>
          <w:rFonts w:eastAsia="MS Mincho"/>
          <w:lang w:val="en-GB"/>
        </w:rPr>
        <w:t>28</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64999CF6" w:rsidR="004B5570" w:rsidRDefault="004B5570" w:rsidP="00376E7A">
      <w:pPr>
        <w:pStyle w:val="Heading4"/>
        <w:rPr>
          <w:rFonts w:eastAsia="MS Mincho"/>
          <w:lang w:val="en-GB"/>
        </w:rPr>
      </w:pPr>
      <w:r>
        <w:rPr>
          <w:rFonts w:eastAsia="MS Mincho"/>
          <w:lang w:val="en-GB"/>
        </w:rPr>
        <w:lastRenderedPageBreak/>
        <w:t>2.2.</w:t>
      </w:r>
      <w:r w:rsidR="005377BE">
        <w:rPr>
          <w:rFonts w:eastAsia="MS Mincho"/>
          <w:lang w:val="en-GB"/>
        </w:rPr>
        <w:t>29</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 xml:space="preserve">this </w:t>
      </w:r>
      <w:proofErr w:type="gramStart"/>
      <w:r>
        <w:rPr>
          <w:szCs w:val="24"/>
        </w:rPr>
        <w:t>document</w:t>
      </w:r>
      <w:r w:rsidRPr="00923CA2">
        <w:rPr>
          <w:szCs w:val="24"/>
        </w:rPr>
        <w:t>:</w:t>
      </w:r>
      <w:proofErr w:type="gramEnd"/>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0456B689" w:rsidR="004B5570" w:rsidRPr="00411707" w:rsidRDefault="004B5570" w:rsidP="00376E7A">
      <w:pPr>
        <w:pStyle w:val="Heading4"/>
        <w:rPr>
          <w:rFonts w:eastAsia="MS Mincho"/>
          <w:lang w:val="en-GB"/>
        </w:rPr>
      </w:pPr>
      <w:r>
        <w:rPr>
          <w:rFonts w:eastAsia="MS Mincho"/>
          <w:lang w:val="en-GB"/>
        </w:rPr>
        <w:t>2.2.</w:t>
      </w:r>
      <w:r w:rsidR="005377BE">
        <w:rPr>
          <w:rFonts w:eastAsia="MS Mincho"/>
          <w:lang w:val="en-GB"/>
        </w:rPr>
        <w:t>30</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 xml:space="preserve">part test specification. The following information can be found in this </w:t>
      </w:r>
      <w:proofErr w:type="gramStart"/>
      <w:r w:rsidRPr="00495A16">
        <w:rPr>
          <w:szCs w:val="24"/>
        </w:rPr>
        <w:t>part:</w:t>
      </w:r>
      <w:proofErr w:type="gramEnd"/>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 xml:space="preserve">The following information relevant to testing can be found in accompanying </w:t>
      </w:r>
      <w:proofErr w:type="gramStart"/>
      <w:r w:rsidRPr="00495A16">
        <w:rPr>
          <w:szCs w:val="24"/>
        </w:rPr>
        <w:t>specifications:</w:t>
      </w:r>
      <w:proofErr w:type="gramEnd"/>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0"/>
      <w:headerReference w:type="default" r:id="rId21"/>
      <w:footerReference w:type="even" r:id="rId22"/>
      <w:footerReference w:type="default" r:id="rId23"/>
      <w:headerReference w:type="first" r:id="rId24"/>
      <w:footerReference w:type="first" r:id="rId25"/>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4CF44" w14:textId="77777777" w:rsidR="00F034E4" w:rsidRDefault="00F034E4">
      <w:r>
        <w:separator/>
      </w:r>
    </w:p>
  </w:endnote>
  <w:endnote w:type="continuationSeparator" w:id="0">
    <w:p w14:paraId="2E5A5196" w14:textId="77777777" w:rsidR="00F034E4" w:rsidRDefault="00F0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97FA5" w14:textId="77777777" w:rsidR="00F034E4" w:rsidRDefault="00F034E4">
      <w:r>
        <w:t>____________________</w:t>
      </w:r>
    </w:p>
  </w:footnote>
  <w:footnote w:type="continuationSeparator" w:id="0">
    <w:p w14:paraId="6C7ED182" w14:textId="77777777" w:rsidR="00F034E4" w:rsidRDefault="00F034E4">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30562"/>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2528"/>
    <w:rsid w:val="0018500B"/>
    <w:rsid w:val="00186A3C"/>
    <w:rsid w:val="00196A19"/>
    <w:rsid w:val="001A1C79"/>
    <w:rsid w:val="001C794E"/>
    <w:rsid w:val="001D302B"/>
    <w:rsid w:val="001D4D5F"/>
    <w:rsid w:val="001E473B"/>
    <w:rsid w:val="001E7126"/>
    <w:rsid w:val="001F10DF"/>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30567"/>
    <w:rsid w:val="0033557E"/>
    <w:rsid w:val="0036449C"/>
    <w:rsid w:val="00376E7A"/>
    <w:rsid w:val="00377374"/>
    <w:rsid w:val="0038472E"/>
    <w:rsid w:val="00386A9D"/>
    <w:rsid w:val="00391081"/>
    <w:rsid w:val="003B2789"/>
    <w:rsid w:val="003C13CE"/>
    <w:rsid w:val="003C2137"/>
    <w:rsid w:val="003E2518"/>
    <w:rsid w:val="003E4368"/>
    <w:rsid w:val="003E7CEF"/>
    <w:rsid w:val="00411707"/>
    <w:rsid w:val="0042580D"/>
    <w:rsid w:val="00450C65"/>
    <w:rsid w:val="00451A11"/>
    <w:rsid w:val="004901FD"/>
    <w:rsid w:val="004B196F"/>
    <w:rsid w:val="004B1EF7"/>
    <w:rsid w:val="004B3FAD"/>
    <w:rsid w:val="004B5570"/>
    <w:rsid w:val="004B69A2"/>
    <w:rsid w:val="004C4208"/>
    <w:rsid w:val="004C5749"/>
    <w:rsid w:val="004F1673"/>
    <w:rsid w:val="004F270A"/>
    <w:rsid w:val="00501DCA"/>
    <w:rsid w:val="00512092"/>
    <w:rsid w:val="00513A47"/>
    <w:rsid w:val="005377BE"/>
    <w:rsid w:val="005408DF"/>
    <w:rsid w:val="00550C54"/>
    <w:rsid w:val="00573344"/>
    <w:rsid w:val="0057689B"/>
    <w:rsid w:val="00583F42"/>
    <w:rsid w:val="00583F9B"/>
    <w:rsid w:val="0058677E"/>
    <w:rsid w:val="0058761F"/>
    <w:rsid w:val="005B0D29"/>
    <w:rsid w:val="005B6057"/>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411F"/>
    <w:rsid w:val="00675E18"/>
    <w:rsid w:val="006810D9"/>
    <w:rsid w:val="00682C96"/>
    <w:rsid w:val="00691F06"/>
    <w:rsid w:val="0069210A"/>
    <w:rsid w:val="00694854"/>
    <w:rsid w:val="006A6407"/>
    <w:rsid w:val="006B75F2"/>
    <w:rsid w:val="006C381D"/>
    <w:rsid w:val="006C6B79"/>
    <w:rsid w:val="006C6BBA"/>
    <w:rsid w:val="00723A50"/>
    <w:rsid w:val="0073058D"/>
    <w:rsid w:val="00732FA3"/>
    <w:rsid w:val="00752ACC"/>
    <w:rsid w:val="00752FF1"/>
    <w:rsid w:val="00774112"/>
    <w:rsid w:val="00806AAA"/>
    <w:rsid w:val="008109E5"/>
    <w:rsid w:val="00814E0A"/>
    <w:rsid w:val="00822581"/>
    <w:rsid w:val="008309DD"/>
    <w:rsid w:val="0083227A"/>
    <w:rsid w:val="00834BC2"/>
    <w:rsid w:val="008463FE"/>
    <w:rsid w:val="0086685B"/>
    <w:rsid w:val="00866900"/>
    <w:rsid w:val="00876A8A"/>
    <w:rsid w:val="00881BA1"/>
    <w:rsid w:val="008B179A"/>
    <w:rsid w:val="008C2302"/>
    <w:rsid w:val="008C26B8"/>
    <w:rsid w:val="008C3DA0"/>
    <w:rsid w:val="008C6F2E"/>
    <w:rsid w:val="008E10E8"/>
    <w:rsid w:val="008F208F"/>
    <w:rsid w:val="00911DDA"/>
    <w:rsid w:val="00915BF5"/>
    <w:rsid w:val="009219D7"/>
    <w:rsid w:val="00924343"/>
    <w:rsid w:val="00955D24"/>
    <w:rsid w:val="009623FD"/>
    <w:rsid w:val="009730E9"/>
    <w:rsid w:val="00982084"/>
    <w:rsid w:val="00993471"/>
    <w:rsid w:val="00994FD1"/>
    <w:rsid w:val="00995963"/>
    <w:rsid w:val="009A0C91"/>
    <w:rsid w:val="009A384B"/>
    <w:rsid w:val="009A39F1"/>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61CFA"/>
    <w:rsid w:val="00A815DD"/>
    <w:rsid w:val="00A84B78"/>
    <w:rsid w:val="00AA34F5"/>
    <w:rsid w:val="00AD07BC"/>
    <w:rsid w:val="00AD2345"/>
    <w:rsid w:val="00AE3CC7"/>
    <w:rsid w:val="00AF173A"/>
    <w:rsid w:val="00AF78A4"/>
    <w:rsid w:val="00B066A4"/>
    <w:rsid w:val="00B07A13"/>
    <w:rsid w:val="00B13E60"/>
    <w:rsid w:val="00B17FEC"/>
    <w:rsid w:val="00B338E8"/>
    <w:rsid w:val="00B36157"/>
    <w:rsid w:val="00B4279B"/>
    <w:rsid w:val="00B45FC9"/>
    <w:rsid w:val="00B5127F"/>
    <w:rsid w:val="00B54B9B"/>
    <w:rsid w:val="00B72B4F"/>
    <w:rsid w:val="00B76F35"/>
    <w:rsid w:val="00B81138"/>
    <w:rsid w:val="00B92BDB"/>
    <w:rsid w:val="00BA1F28"/>
    <w:rsid w:val="00BC7CCF"/>
    <w:rsid w:val="00BE2E70"/>
    <w:rsid w:val="00BE3457"/>
    <w:rsid w:val="00BE36A6"/>
    <w:rsid w:val="00BE470B"/>
    <w:rsid w:val="00BF0A09"/>
    <w:rsid w:val="00BF7C62"/>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94DA0"/>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0A5"/>
    <w:rsid w:val="00E56D5C"/>
    <w:rsid w:val="00E6257C"/>
    <w:rsid w:val="00E63C59"/>
    <w:rsid w:val="00E87F32"/>
    <w:rsid w:val="00EB2CD0"/>
    <w:rsid w:val="00EB6B1E"/>
    <w:rsid w:val="00ED54C6"/>
    <w:rsid w:val="00EF1C1D"/>
    <w:rsid w:val="00F034E4"/>
    <w:rsid w:val="00F07AB5"/>
    <w:rsid w:val="00F11D64"/>
    <w:rsid w:val="00F25662"/>
    <w:rsid w:val="00F25F00"/>
    <w:rsid w:val="00F37832"/>
    <w:rsid w:val="00F45F60"/>
    <w:rsid w:val="00F66B70"/>
    <w:rsid w:val="00FA124A"/>
    <w:rsid w:val="00FA1B84"/>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61CFA"/>
    <w:rPr>
      <w:lang w:val="en-GB" w:eastAsia="en-US" w:bidi="ar-SA"/>
    </w:rPr>
  </w:style>
  <w:style w:type="paragraph" w:customStyle="1" w:styleId="TABBOXt">
    <w:name w:val="TAB.BOX (t)"/>
    <w:rsid w:val="00FA1B8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ftp/PCG/PCG_43/docs"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PCG/PCG_43/repor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2.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E7EF3E-74A7-4F00-8259-C09339F5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1</TotalTime>
  <Pages>28</Pages>
  <Words>8517</Words>
  <Characters>48550</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56954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3</cp:revision>
  <cp:lastPrinted>2019-11-05T08:39:00Z</cp:lastPrinted>
  <dcterms:created xsi:type="dcterms:W3CDTF">2020-03-18T12:29:00Z</dcterms:created>
  <dcterms:modified xsi:type="dcterms:W3CDTF">2020-03-18T12:29:00Z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